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14B" w:rsidRDefault="00C0414B" w:rsidP="00760DA3">
      <w:pPr>
        <w:jc w:val="center"/>
        <w:rPr>
          <w:b/>
          <w:szCs w:val="24"/>
        </w:rPr>
      </w:pPr>
    </w:p>
    <w:p w:rsidR="00C0414B" w:rsidRDefault="00C0414B" w:rsidP="00760DA3">
      <w:pPr>
        <w:jc w:val="center"/>
        <w:rPr>
          <w:b/>
          <w:szCs w:val="24"/>
        </w:rPr>
      </w:pPr>
    </w:p>
    <w:p w:rsidR="00C0414B" w:rsidRDefault="00C0414B" w:rsidP="00760DA3">
      <w:pPr>
        <w:jc w:val="center"/>
        <w:rPr>
          <w:b/>
          <w:szCs w:val="24"/>
        </w:rPr>
      </w:pPr>
    </w:p>
    <w:p w:rsidR="00C0414B" w:rsidRDefault="00C0414B" w:rsidP="00760DA3">
      <w:pPr>
        <w:jc w:val="center"/>
        <w:rPr>
          <w:b/>
          <w:szCs w:val="24"/>
        </w:rPr>
      </w:pPr>
    </w:p>
    <w:p w:rsidR="00C0414B" w:rsidRDefault="00C0414B" w:rsidP="00760DA3">
      <w:pPr>
        <w:jc w:val="center"/>
        <w:rPr>
          <w:b/>
          <w:szCs w:val="24"/>
        </w:rPr>
      </w:pPr>
    </w:p>
    <w:p w:rsidR="00C0414B" w:rsidRDefault="00C0414B" w:rsidP="00760DA3">
      <w:pPr>
        <w:jc w:val="center"/>
        <w:rPr>
          <w:b/>
          <w:szCs w:val="24"/>
        </w:rPr>
      </w:pPr>
    </w:p>
    <w:p w:rsidR="00C0414B" w:rsidRDefault="00C0414B" w:rsidP="00760DA3">
      <w:pPr>
        <w:jc w:val="center"/>
        <w:rPr>
          <w:b/>
          <w:szCs w:val="24"/>
        </w:rPr>
      </w:pPr>
    </w:p>
    <w:p w:rsidR="00C0414B" w:rsidRDefault="00C0414B" w:rsidP="00760DA3">
      <w:pPr>
        <w:jc w:val="center"/>
        <w:rPr>
          <w:b/>
          <w:szCs w:val="24"/>
        </w:rPr>
      </w:pPr>
      <w:r>
        <w:rPr>
          <w:b/>
          <w:szCs w:val="24"/>
        </w:rPr>
        <w:t>Board of Education Regular Meeting Agenda</w:t>
      </w:r>
    </w:p>
    <w:p w:rsidR="00C0414B" w:rsidRDefault="00C0414B" w:rsidP="00760DA3">
      <w:pPr>
        <w:jc w:val="center"/>
        <w:rPr>
          <w:b/>
          <w:szCs w:val="24"/>
        </w:rPr>
      </w:pPr>
      <w:smartTag w:uri="urn:schemas-microsoft-com:office:smarttags" w:element="PlaceName">
        <w:smartTag w:uri="urn:schemas-microsoft-com:office:smarttags" w:element="place">
          <w:r>
            <w:rPr>
              <w:b/>
              <w:szCs w:val="24"/>
            </w:rPr>
            <w:t>Burwell</w:t>
          </w:r>
        </w:smartTag>
        <w:r>
          <w:rPr>
            <w:b/>
            <w:szCs w:val="24"/>
          </w:rPr>
          <w:t xml:space="preserve"> </w:t>
        </w:r>
        <w:smartTag w:uri="urn:schemas-microsoft-com:office:smarttags" w:element="State">
          <w:smartTag w:uri="urn:schemas-microsoft-com:office:smarttags" w:element="PlaceName">
            <w:r>
              <w:rPr>
                <w:b/>
                <w:szCs w:val="24"/>
              </w:rPr>
              <w:t>Jr.-Sr.</w:t>
            </w:r>
          </w:smartTag>
        </w:smartTag>
        <w:r>
          <w:rPr>
            <w:b/>
            <w:szCs w:val="24"/>
          </w:rPr>
          <w:t xml:space="preserve"> </w:t>
        </w:r>
        <w:smartTag w:uri="urn:schemas-microsoft-com:office:smarttags" w:element="State">
          <w:smartTag w:uri="urn:schemas-microsoft-com:office:smarttags" w:element="PlaceType">
            <w:r>
              <w:rPr>
                <w:b/>
                <w:szCs w:val="24"/>
              </w:rPr>
              <w:t>High School</w:t>
            </w:r>
          </w:smartTag>
        </w:smartTag>
      </w:smartTag>
      <w:r>
        <w:rPr>
          <w:b/>
          <w:szCs w:val="24"/>
        </w:rPr>
        <w:t xml:space="preserve"> Library</w:t>
      </w:r>
    </w:p>
    <w:p w:rsidR="00C0414B" w:rsidRDefault="00C0414B" w:rsidP="00760DA3">
      <w:pPr>
        <w:jc w:val="center"/>
        <w:rPr>
          <w:b/>
          <w:szCs w:val="24"/>
        </w:rPr>
      </w:pPr>
      <w:r>
        <w:rPr>
          <w:b/>
          <w:szCs w:val="24"/>
        </w:rPr>
        <w:t>August 12, 2013</w:t>
      </w:r>
    </w:p>
    <w:p w:rsidR="00C0414B" w:rsidRDefault="00C0414B" w:rsidP="00760DA3">
      <w:pPr>
        <w:jc w:val="center"/>
        <w:rPr>
          <w:b/>
          <w:szCs w:val="24"/>
        </w:rPr>
      </w:pPr>
      <w:r>
        <w:rPr>
          <w:b/>
          <w:szCs w:val="24"/>
        </w:rPr>
        <w:t>8:00  p.m.</w:t>
      </w:r>
    </w:p>
    <w:p w:rsidR="00C0414B" w:rsidRDefault="00C0414B" w:rsidP="00760DA3"/>
    <w:p w:rsidR="00C0414B" w:rsidRDefault="00C0414B" w:rsidP="00760DA3">
      <w:pPr>
        <w:numPr>
          <w:ilvl w:val="0"/>
          <w:numId w:val="1"/>
        </w:numPr>
        <w:rPr>
          <w:szCs w:val="24"/>
        </w:rPr>
      </w:pPr>
      <w:r>
        <w:rPr>
          <w:szCs w:val="24"/>
        </w:rPr>
        <w:t>Call to Order.</w:t>
      </w:r>
    </w:p>
    <w:p w:rsidR="00C0414B" w:rsidRDefault="00C0414B" w:rsidP="00760DA3">
      <w:pPr>
        <w:rPr>
          <w:szCs w:val="24"/>
        </w:rPr>
      </w:pPr>
      <w:r>
        <w:rPr>
          <w:szCs w:val="24"/>
        </w:rPr>
        <w:t>2,   Roll Call/Welcome.</w:t>
      </w:r>
    </w:p>
    <w:p w:rsidR="00C0414B" w:rsidRDefault="00C0414B" w:rsidP="00760DA3">
      <w:pPr>
        <w:rPr>
          <w:szCs w:val="24"/>
        </w:rPr>
      </w:pPr>
      <w:r>
        <w:rPr>
          <w:szCs w:val="24"/>
        </w:rPr>
        <w:t>3.  Approval of the Agenda</w:t>
      </w:r>
    </w:p>
    <w:p w:rsidR="00C0414B" w:rsidRDefault="00C0414B" w:rsidP="00760DA3">
      <w:pPr>
        <w:rPr>
          <w:szCs w:val="24"/>
        </w:rPr>
      </w:pPr>
      <w:r>
        <w:rPr>
          <w:szCs w:val="24"/>
        </w:rPr>
        <w:t>4.  Approval of the Minutes</w:t>
      </w:r>
    </w:p>
    <w:p w:rsidR="00C0414B" w:rsidRDefault="00C0414B" w:rsidP="00760DA3">
      <w:pPr>
        <w:rPr>
          <w:szCs w:val="24"/>
        </w:rPr>
      </w:pPr>
      <w:r>
        <w:rPr>
          <w:szCs w:val="24"/>
        </w:rPr>
        <w:t>5.  Treasurer’s Reports</w:t>
      </w:r>
    </w:p>
    <w:p w:rsidR="00C0414B" w:rsidRDefault="00C0414B" w:rsidP="00760DA3">
      <w:pPr>
        <w:rPr>
          <w:szCs w:val="24"/>
        </w:rPr>
      </w:pPr>
      <w:r>
        <w:rPr>
          <w:szCs w:val="24"/>
        </w:rPr>
        <w:t>6.  Payment of Claims.</w:t>
      </w:r>
    </w:p>
    <w:p w:rsidR="00C0414B" w:rsidRDefault="00C0414B" w:rsidP="00760DA3">
      <w:pPr>
        <w:rPr>
          <w:szCs w:val="24"/>
        </w:rPr>
      </w:pPr>
      <w:r>
        <w:rPr>
          <w:szCs w:val="24"/>
        </w:rPr>
        <w:t>7.  Audience</w:t>
      </w:r>
    </w:p>
    <w:p w:rsidR="00C0414B" w:rsidRDefault="00C0414B" w:rsidP="00760DA3">
      <w:pPr>
        <w:rPr>
          <w:szCs w:val="24"/>
        </w:rPr>
      </w:pPr>
      <w:r>
        <w:rPr>
          <w:szCs w:val="24"/>
        </w:rPr>
        <w:tab/>
        <w:t>a.  Northeast Community College-Extended Campus Project</w:t>
      </w:r>
    </w:p>
    <w:p w:rsidR="00C0414B" w:rsidRDefault="00C0414B" w:rsidP="00760DA3">
      <w:pPr>
        <w:rPr>
          <w:szCs w:val="24"/>
        </w:rPr>
      </w:pPr>
    </w:p>
    <w:p w:rsidR="00C0414B" w:rsidRDefault="00C0414B" w:rsidP="00760DA3">
      <w:pPr>
        <w:rPr>
          <w:szCs w:val="24"/>
        </w:rPr>
      </w:pPr>
      <w:r>
        <w:rPr>
          <w:szCs w:val="24"/>
        </w:rPr>
        <w:t>8.  Old Business</w:t>
      </w:r>
    </w:p>
    <w:p w:rsidR="00C0414B" w:rsidRDefault="00C0414B" w:rsidP="00FA5765">
      <w:pPr>
        <w:ind w:left="720"/>
        <w:rPr>
          <w:szCs w:val="24"/>
        </w:rPr>
      </w:pPr>
      <w:r>
        <w:rPr>
          <w:szCs w:val="24"/>
        </w:rPr>
        <w:t xml:space="preserve">a.  Contract with Buds Used Cars to inspect district vehicles to remain in compliance with Rule 91 and 92 for the 2013-2014 school year. </w:t>
      </w:r>
    </w:p>
    <w:p w:rsidR="00C0414B" w:rsidRDefault="00C0414B" w:rsidP="00FA5765">
      <w:pPr>
        <w:ind w:left="720"/>
        <w:rPr>
          <w:szCs w:val="24"/>
        </w:rPr>
      </w:pPr>
      <w:r>
        <w:rPr>
          <w:szCs w:val="24"/>
        </w:rPr>
        <w:t>b.  One to One Computer Lease Payment to Capital Technology and Leasing-$22,160 (2</w:t>
      </w:r>
      <w:r w:rsidRPr="007F67E4">
        <w:rPr>
          <w:szCs w:val="24"/>
          <w:vertAlign w:val="superscript"/>
        </w:rPr>
        <w:t>nd</w:t>
      </w:r>
      <w:r>
        <w:rPr>
          <w:szCs w:val="24"/>
        </w:rPr>
        <w:t xml:space="preserve"> payment).</w:t>
      </w:r>
    </w:p>
    <w:p w:rsidR="00C0414B" w:rsidRDefault="00C0414B" w:rsidP="008A54D4">
      <w:pPr>
        <w:ind w:firstLine="720"/>
        <w:rPr>
          <w:szCs w:val="24"/>
        </w:rPr>
      </w:pPr>
      <w:r>
        <w:rPr>
          <w:szCs w:val="24"/>
        </w:rPr>
        <w:t>c.  Dollar and Energy Loan Claim-Ottens Electric $12,587 (final payment)</w:t>
      </w:r>
    </w:p>
    <w:p w:rsidR="00C0414B" w:rsidRDefault="00C0414B" w:rsidP="006A072A">
      <w:pPr>
        <w:ind w:left="720"/>
        <w:rPr>
          <w:szCs w:val="24"/>
        </w:rPr>
      </w:pPr>
      <w:r>
        <w:rPr>
          <w:szCs w:val="24"/>
        </w:rPr>
        <w:t>d.  Review Policy #1210  Patron and Parental Involvement and Parent  Involvement Policy 1210-A.</w:t>
      </w:r>
    </w:p>
    <w:p w:rsidR="00C0414B" w:rsidRDefault="00C0414B" w:rsidP="00FA5765">
      <w:pPr>
        <w:ind w:left="720"/>
        <w:rPr>
          <w:szCs w:val="24"/>
        </w:rPr>
      </w:pPr>
      <w:r>
        <w:rPr>
          <w:szCs w:val="24"/>
        </w:rPr>
        <w:tab/>
      </w:r>
      <w:r>
        <w:rPr>
          <w:szCs w:val="24"/>
        </w:rPr>
        <w:tab/>
      </w:r>
      <w:r>
        <w:rPr>
          <w:szCs w:val="24"/>
        </w:rPr>
        <w:tab/>
      </w:r>
    </w:p>
    <w:p w:rsidR="00C0414B" w:rsidRDefault="00C0414B" w:rsidP="00760DA3">
      <w:pPr>
        <w:rPr>
          <w:szCs w:val="24"/>
        </w:rPr>
      </w:pPr>
      <w:r>
        <w:rPr>
          <w:szCs w:val="24"/>
        </w:rPr>
        <w:t>9. New Business</w:t>
      </w:r>
    </w:p>
    <w:p w:rsidR="00C0414B" w:rsidRDefault="00C0414B" w:rsidP="00760DA3">
      <w:pPr>
        <w:ind w:left="720"/>
        <w:rPr>
          <w:szCs w:val="24"/>
        </w:rPr>
      </w:pPr>
      <w:r>
        <w:rPr>
          <w:szCs w:val="24"/>
        </w:rPr>
        <w:t xml:space="preserve">a.  Approve Membership into the </w:t>
      </w:r>
      <w:smartTag w:uri="urn:schemas-microsoft-com:office:smarttags" w:element="State">
        <w:smartTag w:uri="urn:schemas-microsoft-com:office:smarttags" w:element="place">
          <w:r>
            <w:rPr>
              <w:szCs w:val="24"/>
            </w:rPr>
            <w:t>Nebraska</w:t>
          </w:r>
        </w:smartTag>
      </w:smartTag>
      <w:r>
        <w:rPr>
          <w:szCs w:val="24"/>
        </w:rPr>
        <w:t xml:space="preserve"> Rural Community Schools Association (NRCSA).</w:t>
      </w:r>
    </w:p>
    <w:p w:rsidR="00C0414B" w:rsidRDefault="00C0414B" w:rsidP="00760DA3">
      <w:pPr>
        <w:ind w:left="720"/>
        <w:rPr>
          <w:szCs w:val="24"/>
        </w:rPr>
      </w:pPr>
      <w:r>
        <w:rPr>
          <w:szCs w:val="24"/>
        </w:rPr>
        <w:t>b.  Adopt Elementary &amp; Secondary Student Handbooks for 2013-2014 (Includes Activity Handbook)</w:t>
      </w:r>
    </w:p>
    <w:p w:rsidR="00C0414B" w:rsidRDefault="00C0414B" w:rsidP="00760DA3">
      <w:pPr>
        <w:ind w:left="720"/>
        <w:rPr>
          <w:szCs w:val="24"/>
        </w:rPr>
      </w:pPr>
      <w:r>
        <w:rPr>
          <w:szCs w:val="24"/>
        </w:rPr>
        <w:t>c.  Adopt Classified &amp; Certified Employee Handbooks for 2013-2014.</w:t>
      </w:r>
    </w:p>
    <w:p w:rsidR="00C0414B" w:rsidRDefault="00C0414B" w:rsidP="00FA5765">
      <w:pPr>
        <w:ind w:left="720"/>
        <w:rPr>
          <w:szCs w:val="24"/>
        </w:rPr>
      </w:pPr>
      <w:r>
        <w:rPr>
          <w:szCs w:val="24"/>
        </w:rPr>
        <w:t>d.  Contract with  Environmental Services, Inc to repair the ceiling in the Commons-$778.</w:t>
      </w:r>
    </w:p>
    <w:p w:rsidR="00C0414B" w:rsidRPr="0082034D" w:rsidRDefault="00C0414B" w:rsidP="0082034D">
      <w:pPr>
        <w:ind w:left="720"/>
        <w:rPr>
          <w:rFonts w:ascii="Palatino" w:hAnsi="Palatino" w:cs="Palatino"/>
          <w:color w:val="000000"/>
        </w:rPr>
      </w:pPr>
      <w:r>
        <w:rPr>
          <w:rFonts w:ascii="Palatino" w:hAnsi="Palatino"/>
          <w:color w:val="000000"/>
        </w:rPr>
        <w:t xml:space="preserve">e.  Purchase New Colored Copier </w:t>
      </w:r>
      <w:r>
        <w:rPr>
          <w:rFonts w:ascii="Palatino" w:hAnsi="Palatino" w:cs="Palatino"/>
          <w:color w:val="000000"/>
        </w:rPr>
        <w:t>from Capital Business Systems-$3293 (Depreciation Fund)</w:t>
      </w:r>
    </w:p>
    <w:p w:rsidR="00C0414B" w:rsidRDefault="00C0414B" w:rsidP="00760DA3">
      <w:pPr>
        <w:ind w:left="720"/>
        <w:rPr>
          <w:szCs w:val="24"/>
        </w:rPr>
      </w:pPr>
      <w:r>
        <w:rPr>
          <w:szCs w:val="24"/>
        </w:rPr>
        <w:t>f.  Preliminary Budget Overview 2013-2014</w:t>
      </w:r>
      <w:r>
        <w:rPr>
          <w:szCs w:val="24"/>
        </w:rPr>
        <w:tab/>
      </w:r>
    </w:p>
    <w:p w:rsidR="00C0414B" w:rsidRDefault="00C0414B" w:rsidP="00760DA3">
      <w:pPr>
        <w:ind w:left="720"/>
        <w:rPr>
          <w:szCs w:val="24"/>
        </w:rPr>
      </w:pPr>
    </w:p>
    <w:p w:rsidR="00C0414B" w:rsidRDefault="00C0414B" w:rsidP="00760DA3">
      <w:pPr>
        <w:ind w:left="720"/>
        <w:rPr>
          <w:szCs w:val="24"/>
        </w:rPr>
      </w:pPr>
    </w:p>
    <w:p w:rsidR="00C0414B" w:rsidRDefault="00C0414B" w:rsidP="00760DA3">
      <w:pPr>
        <w:ind w:left="720"/>
        <w:rPr>
          <w:szCs w:val="24"/>
        </w:rPr>
      </w:pPr>
    </w:p>
    <w:p w:rsidR="00C0414B" w:rsidRDefault="00C0414B" w:rsidP="00760DA3">
      <w:pPr>
        <w:ind w:left="720"/>
        <w:rPr>
          <w:szCs w:val="24"/>
        </w:rPr>
      </w:pPr>
    </w:p>
    <w:p w:rsidR="00C0414B" w:rsidRDefault="00C0414B" w:rsidP="00760DA3">
      <w:pPr>
        <w:ind w:left="720"/>
        <w:rPr>
          <w:szCs w:val="24"/>
        </w:rPr>
      </w:pPr>
    </w:p>
    <w:p w:rsidR="00C0414B" w:rsidRDefault="00C0414B" w:rsidP="00760DA3">
      <w:pPr>
        <w:ind w:left="720"/>
        <w:rPr>
          <w:szCs w:val="24"/>
        </w:rPr>
      </w:pPr>
    </w:p>
    <w:p w:rsidR="00C0414B" w:rsidRDefault="00C0414B" w:rsidP="00760DA3">
      <w:pPr>
        <w:ind w:left="720"/>
        <w:rPr>
          <w:szCs w:val="24"/>
        </w:rPr>
      </w:pPr>
    </w:p>
    <w:p w:rsidR="00C0414B" w:rsidRDefault="00C0414B" w:rsidP="00760DA3">
      <w:pPr>
        <w:ind w:left="720"/>
        <w:rPr>
          <w:szCs w:val="24"/>
        </w:rPr>
      </w:pPr>
    </w:p>
    <w:p w:rsidR="00C0414B" w:rsidRDefault="00C0414B" w:rsidP="00760DA3">
      <w:pPr>
        <w:ind w:left="720"/>
        <w:rPr>
          <w:szCs w:val="24"/>
        </w:rPr>
      </w:pPr>
    </w:p>
    <w:p w:rsidR="00C0414B" w:rsidRDefault="00C0414B" w:rsidP="00760DA3">
      <w:pPr>
        <w:ind w:left="720"/>
        <w:rPr>
          <w:szCs w:val="24"/>
        </w:rPr>
      </w:pPr>
    </w:p>
    <w:p w:rsidR="00C0414B" w:rsidRDefault="00C0414B" w:rsidP="00760DA3">
      <w:pPr>
        <w:rPr>
          <w:szCs w:val="24"/>
        </w:rPr>
      </w:pPr>
      <w:r>
        <w:rPr>
          <w:szCs w:val="24"/>
        </w:rPr>
        <w:t>10.  Board Reports</w:t>
      </w:r>
    </w:p>
    <w:p w:rsidR="00C0414B" w:rsidRDefault="00C0414B" w:rsidP="00760DA3">
      <w:pPr>
        <w:rPr>
          <w:szCs w:val="24"/>
        </w:rPr>
      </w:pPr>
      <w:r>
        <w:rPr>
          <w:szCs w:val="24"/>
        </w:rPr>
        <w:t>11.  Principal Reports (Elementary &amp; Secondary)</w:t>
      </w:r>
    </w:p>
    <w:p w:rsidR="00C0414B" w:rsidRDefault="00C0414B" w:rsidP="00760DA3">
      <w:pPr>
        <w:rPr>
          <w:szCs w:val="24"/>
        </w:rPr>
      </w:pPr>
      <w:r>
        <w:rPr>
          <w:szCs w:val="24"/>
        </w:rPr>
        <w:t>12.  Superintendent’s Report</w:t>
      </w:r>
    </w:p>
    <w:p w:rsidR="00C0414B" w:rsidRDefault="00C0414B" w:rsidP="00760DA3">
      <w:pPr>
        <w:rPr>
          <w:szCs w:val="24"/>
        </w:rPr>
      </w:pPr>
      <w:r>
        <w:t>13.  Adjourn</w:t>
      </w:r>
    </w:p>
    <w:p w:rsidR="00C0414B" w:rsidRDefault="00C0414B" w:rsidP="00760DA3">
      <w:pPr>
        <w:ind w:left="1440" w:firstLine="720"/>
        <w:rPr>
          <w:b/>
        </w:rPr>
      </w:pPr>
    </w:p>
    <w:p w:rsidR="00C0414B" w:rsidRDefault="00C0414B" w:rsidP="00760DA3">
      <w:pPr>
        <w:jc w:val="center"/>
      </w:pPr>
      <w:r>
        <w:rPr>
          <w:b/>
        </w:rPr>
        <w:t>Next Regular Meeting-September 9, 2013  (8 pm)</w:t>
      </w:r>
    </w:p>
    <w:p w:rsidR="00C0414B" w:rsidRDefault="00C0414B" w:rsidP="00760DA3">
      <w:pPr>
        <w:rPr>
          <w:b/>
          <w:szCs w:val="24"/>
        </w:rPr>
      </w:pPr>
    </w:p>
    <w:p w:rsidR="00C0414B" w:rsidRDefault="00C0414B" w:rsidP="00760DA3">
      <w:pPr>
        <w:rPr>
          <w:b/>
          <w:szCs w:val="24"/>
        </w:rPr>
      </w:pPr>
    </w:p>
    <w:p w:rsidR="00C0414B" w:rsidRDefault="00C0414B" w:rsidP="00760DA3">
      <w:pPr>
        <w:rPr>
          <w:b/>
          <w:szCs w:val="24"/>
        </w:rPr>
      </w:pPr>
    </w:p>
    <w:p w:rsidR="00C0414B" w:rsidRDefault="00C0414B" w:rsidP="00760DA3">
      <w:pPr>
        <w:rPr>
          <w:b/>
          <w:szCs w:val="24"/>
        </w:rPr>
      </w:pPr>
      <w:r>
        <w:rPr>
          <w:b/>
          <w:szCs w:val="24"/>
        </w:rPr>
        <w:t xml:space="preserve">Note:  The Board of Education may go into executive session any time that the Board deems necessary and lawful to protect the interest of the public and needless injury to the reputation of an individual.  Items listed on the board meeting agenda can be moved up on the agenda at the Board of Education’s discretion. </w:t>
      </w:r>
    </w:p>
    <w:p w:rsidR="00C0414B" w:rsidRDefault="00C0414B"/>
    <w:sectPr w:rsidR="00C0414B" w:rsidSect="00FE608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F0409"/>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DA3"/>
    <w:rsid w:val="001A6910"/>
    <w:rsid w:val="003174E5"/>
    <w:rsid w:val="003E73C9"/>
    <w:rsid w:val="006A072A"/>
    <w:rsid w:val="006D4D29"/>
    <w:rsid w:val="00732C3B"/>
    <w:rsid w:val="00760DA3"/>
    <w:rsid w:val="007F67E4"/>
    <w:rsid w:val="0082034D"/>
    <w:rsid w:val="008A54D4"/>
    <w:rsid w:val="008D594F"/>
    <w:rsid w:val="009B4B99"/>
    <w:rsid w:val="00AA0D56"/>
    <w:rsid w:val="00C0414B"/>
    <w:rsid w:val="00CA243A"/>
    <w:rsid w:val="00E73A93"/>
    <w:rsid w:val="00FA5765"/>
    <w:rsid w:val="00FE6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place"/>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DA3"/>
    <w:rPr>
      <w:rFonts w:ascii="Times" w:hAnsi="Times"/>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D594F"/>
    <w:rPr>
      <w:rFonts w:ascii="Tahoma" w:hAnsi="Tahoma" w:cs="Tahoma"/>
      <w:sz w:val="16"/>
      <w:szCs w:val="16"/>
    </w:rPr>
  </w:style>
  <w:style w:type="character" w:customStyle="1" w:styleId="BalloonTextChar">
    <w:name w:val="Balloon Text Char"/>
    <w:basedOn w:val="DefaultParagraphFont"/>
    <w:link w:val="BalloonText"/>
    <w:uiPriority w:val="99"/>
    <w:semiHidden/>
    <w:locked/>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456793">
      <w:marLeft w:val="0"/>
      <w:marRight w:val="0"/>
      <w:marTop w:val="0"/>
      <w:marBottom w:val="0"/>
      <w:divBdr>
        <w:top w:val="none" w:sz="0" w:space="0" w:color="auto"/>
        <w:left w:val="none" w:sz="0" w:space="0" w:color="auto"/>
        <w:bottom w:val="none" w:sz="0" w:space="0" w:color="auto"/>
        <w:right w:val="none" w:sz="0" w:space="0" w:color="auto"/>
      </w:divBdr>
    </w:div>
    <w:div w:id="44245679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63</TotalTime>
  <Pages>2</Pages>
  <Words>256</Words>
  <Characters>1465</Characters>
  <Application>Microsoft Office Word</Application>
  <DocSecurity>0</DocSecurity>
  <Lines>0</Lines>
  <Paragraphs>0</Paragraphs>
  <ScaleCrop>false</ScaleCrop>
  <Company>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BIRD</dc:creator>
  <cp:keywords/>
  <dc:description/>
  <cp:lastModifiedBy>birdd</cp:lastModifiedBy>
  <cp:revision>13</cp:revision>
  <cp:lastPrinted>2013-08-11T17:47:00Z</cp:lastPrinted>
  <dcterms:created xsi:type="dcterms:W3CDTF">2013-08-04T16:31:00Z</dcterms:created>
  <dcterms:modified xsi:type="dcterms:W3CDTF">2013-08-11T18:04:00Z</dcterms:modified>
</cp:coreProperties>
</file>